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20CC4" w14:textId="77777777" w:rsidR="000A0429" w:rsidRDefault="000A0429" w:rsidP="000A0429">
      <w:pPr>
        <w:tabs>
          <w:tab w:val="num" w:pos="720"/>
        </w:tabs>
        <w:ind w:left="720" w:hanging="360"/>
      </w:pPr>
    </w:p>
    <w:p w14:paraId="4CC0419E" w14:textId="77777777" w:rsidR="000A0429" w:rsidRDefault="000A0429" w:rsidP="000A0429">
      <w:pPr>
        <w:jc w:val="center"/>
        <w:rPr>
          <w:rFonts w:ascii="Calibri Light" w:eastAsia="Times New Roman" w:hAnsi="Calibri Light" w:cs="Calibri Light"/>
          <w:b/>
          <w:bCs/>
        </w:rPr>
      </w:pPr>
    </w:p>
    <w:p w14:paraId="5F6C414D" w14:textId="452237B7" w:rsidR="000A0429" w:rsidRPr="000A0429" w:rsidRDefault="000A0429" w:rsidP="000A0429">
      <w:pPr>
        <w:jc w:val="center"/>
        <w:rPr>
          <w:rFonts w:ascii="Calibri Light" w:eastAsia="Times New Roman" w:hAnsi="Calibri Light" w:cs="Calibri Light"/>
          <w:b/>
          <w:bCs/>
        </w:rPr>
      </w:pPr>
      <w:r w:rsidRPr="000A0429">
        <w:rPr>
          <w:rFonts w:ascii="Calibri Light" w:eastAsia="Times New Roman" w:hAnsi="Calibri Light" w:cs="Calibri Light"/>
          <w:b/>
          <w:bCs/>
        </w:rPr>
        <w:t>Diversity &amp; Inclusion Commitment</w:t>
      </w:r>
    </w:p>
    <w:p w14:paraId="6D8CE57E" w14:textId="55DED00E" w:rsidR="000A0429" w:rsidRDefault="000A0429" w:rsidP="000A0429">
      <w:pPr>
        <w:rPr>
          <w:rFonts w:ascii="Calibri Light" w:eastAsia="Times New Roman" w:hAnsi="Calibri Light" w:cs="Calibri Light"/>
        </w:rPr>
      </w:pPr>
    </w:p>
    <w:p w14:paraId="5FE090DC" w14:textId="77777777" w:rsidR="000A0429" w:rsidRDefault="000A0429" w:rsidP="000A0429">
      <w:pPr>
        <w:rPr>
          <w:rFonts w:ascii="Calibri Light" w:eastAsia="Times New Roman" w:hAnsi="Calibri Light" w:cs="Calibri Light"/>
        </w:rPr>
      </w:pPr>
    </w:p>
    <w:p w14:paraId="6D2D3162" w14:textId="77777777" w:rsidR="000A0429" w:rsidRDefault="000A0429" w:rsidP="000A0429">
      <w:pPr>
        <w:ind w:left="720"/>
        <w:rPr>
          <w:rFonts w:ascii="Calibri Light" w:eastAsia="Times New Roman" w:hAnsi="Calibri Light" w:cs="Calibri Light"/>
        </w:rPr>
      </w:pPr>
    </w:p>
    <w:p w14:paraId="7C4E70E5" w14:textId="1C86B900" w:rsidR="000A0429" w:rsidRDefault="000A0429" w:rsidP="000A0429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</w:rPr>
      </w:pPr>
      <w:r w:rsidRPr="000A0429">
        <w:rPr>
          <w:rFonts w:ascii="Calibri Light" w:eastAsia="Times New Roman" w:hAnsi="Calibri Light" w:cs="Calibri Light"/>
        </w:rPr>
        <w:t xml:space="preserve">Providing training for </w:t>
      </w:r>
      <w:r>
        <w:rPr>
          <w:rFonts w:ascii="Calibri Light" w:eastAsia="Times New Roman" w:hAnsi="Calibri Light" w:cs="Calibri Light"/>
        </w:rPr>
        <w:t xml:space="preserve">all </w:t>
      </w:r>
      <w:r w:rsidRPr="000A0429">
        <w:rPr>
          <w:rFonts w:ascii="Calibri Light" w:eastAsia="Times New Roman" w:hAnsi="Calibri Light" w:cs="Calibri Light"/>
        </w:rPr>
        <w:t xml:space="preserve">staff in equality, diversity and inclusion practices and how to recognise and minimise the many forms of unconscious </w:t>
      </w:r>
      <w:proofErr w:type="gramStart"/>
      <w:r w:rsidRPr="000A0429">
        <w:rPr>
          <w:rFonts w:ascii="Calibri Light" w:eastAsia="Times New Roman" w:hAnsi="Calibri Light" w:cs="Calibri Light"/>
        </w:rPr>
        <w:t>bias</w:t>
      </w:r>
      <w:proofErr w:type="gramEnd"/>
    </w:p>
    <w:p w14:paraId="15923AAE" w14:textId="6B882ADA" w:rsidR="000A0429" w:rsidRDefault="000A0429" w:rsidP="000A0429">
      <w:pPr>
        <w:ind w:left="720"/>
        <w:jc w:val="both"/>
        <w:rPr>
          <w:rFonts w:ascii="Calibri Light" w:eastAsia="Times New Roman" w:hAnsi="Calibri Light" w:cs="Calibri Light"/>
        </w:rPr>
      </w:pPr>
    </w:p>
    <w:p w14:paraId="61E0D69E" w14:textId="77777777" w:rsidR="000A0429" w:rsidRDefault="000A0429" w:rsidP="000A0429">
      <w:pPr>
        <w:ind w:left="720"/>
        <w:jc w:val="both"/>
        <w:rPr>
          <w:rFonts w:ascii="Calibri Light" w:eastAsia="Times New Roman" w:hAnsi="Calibri Light" w:cs="Calibri Light"/>
        </w:rPr>
      </w:pPr>
    </w:p>
    <w:p w14:paraId="099A7288" w14:textId="0408ABB4" w:rsidR="000A0429" w:rsidRDefault="000A0429" w:rsidP="000A0429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</w:rPr>
      </w:pPr>
      <w:r w:rsidRPr="000A0429">
        <w:rPr>
          <w:rFonts w:ascii="Calibri Light" w:eastAsia="Times New Roman" w:hAnsi="Calibri Light" w:cs="Calibri Light"/>
        </w:rPr>
        <w:t xml:space="preserve">Actively encouraging a wide range of applications to ensure candidate introductions to clients are as diverse and inclusive as </w:t>
      </w:r>
      <w:proofErr w:type="gramStart"/>
      <w:r w:rsidRPr="000A0429">
        <w:rPr>
          <w:rFonts w:ascii="Calibri Light" w:eastAsia="Times New Roman" w:hAnsi="Calibri Light" w:cs="Calibri Light"/>
        </w:rPr>
        <w:t>possible</w:t>
      </w:r>
      <w:proofErr w:type="gramEnd"/>
      <w:r w:rsidRPr="000A0429">
        <w:rPr>
          <w:rFonts w:ascii="Calibri Light" w:eastAsia="Times New Roman" w:hAnsi="Calibri Light" w:cs="Calibri Light"/>
        </w:rPr>
        <w:t xml:space="preserve"> </w:t>
      </w:r>
    </w:p>
    <w:p w14:paraId="1393764E" w14:textId="77777777" w:rsidR="000A0429" w:rsidRDefault="000A0429" w:rsidP="000A0429">
      <w:pPr>
        <w:pStyle w:val="ListParagraph"/>
        <w:jc w:val="both"/>
        <w:rPr>
          <w:rFonts w:ascii="Calibri Light" w:eastAsia="Times New Roman" w:hAnsi="Calibri Light" w:cs="Calibri Light"/>
        </w:rPr>
      </w:pPr>
    </w:p>
    <w:p w14:paraId="65C6B826" w14:textId="77777777" w:rsidR="000A0429" w:rsidRPr="000A0429" w:rsidRDefault="000A0429" w:rsidP="000A0429">
      <w:pPr>
        <w:ind w:left="720"/>
        <w:jc w:val="both"/>
        <w:rPr>
          <w:rFonts w:ascii="Calibri Light" w:eastAsia="Times New Roman" w:hAnsi="Calibri Light" w:cs="Calibri Light"/>
        </w:rPr>
      </w:pPr>
    </w:p>
    <w:p w14:paraId="05287C1D" w14:textId="5BAFB889" w:rsidR="000A0429" w:rsidRDefault="000A0429" w:rsidP="000A0429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Ensuring that each candidate is assessed free from bias and according to the candidate’s attributes, values and ability to fulfil the relevant duties for the role</w:t>
      </w:r>
    </w:p>
    <w:p w14:paraId="58B69933" w14:textId="4E15B9D1" w:rsidR="000A0429" w:rsidRDefault="000A0429" w:rsidP="000A0429">
      <w:pPr>
        <w:ind w:left="720"/>
        <w:jc w:val="both"/>
        <w:rPr>
          <w:rFonts w:ascii="Calibri Light" w:eastAsia="Times New Roman" w:hAnsi="Calibri Light" w:cs="Calibri Light"/>
        </w:rPr>
      </w:pPr>
    </w:p>
    <w:p w14:paraId="328676CB" w14:textId="77777777" w:rsidR="000A0429" w:rsidRDefault="000A0429" w:rsidP="000A0429">
      <w:pPr>
        <w:ind w:left="720"/>
        <w:jc w:val="both"/>
        <w:rPr>
          <w:rFonts w:ascii="Calibri Light" w:eastAsia="Times New Roman" w:hAnsi="Calibri Light" w:cs="Calibri Light"/>
        </w:rPr>
      </w:pPr>
    </w:p>
    <w:p w14:paraId="7D2E1A8E" w14:textId="7020184F" w:rsidR="000A0429" w:rsidRDefault="000A0429" w:rsidP="000A0429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Helping our clients understand the importance and benefit of diversity, and how diverse hires can enhance their </w:t>
      </w:r>
      <w:proofErr w:type="gramStart"/>
      <w:r>
        <w:rPr>
          <w:rFonts w:ascii="Calibri Light" w:eastAsia="Times New Roman" w:hAnsi="Calibri Light" w:cs="Calibri Light"/>
        </w:rPr>
        <w:t>business</w:t>
      </w:r>
      <w:proofErr w:type="gramEnd"/>
      <w:r>
        <w:rPr>
          <w:rFonts w:ascii="Calibri Light" w:eastAsia="Times New Roman" w:hAnsi="Calibri Light" w:cs="Calibri Light"/>
        </w:rPr>
        <w:t xml:space="preserve"> </w:t>
      </w:r>
    </w:p>
    <w:p w14:paraId="44997476" w14:textId="77777777" w:rsidR="000A0429" w:rsidRDefault="000A0429" w:rsidP="000A0429">
      <w:pPr>
        <w:pStyle w:val="ListParagraph"/>
        <w:jc w:val="both"/>
        <w:rPr>
          <w:rFonts w:ascii="Calibri Light" w:eastAsia="Times New Roman" w:hAnsi="Calibri Light" w:cs="Calibri Light"/>
        </w:rPr>
      </w:pPr>
    </w:p>
    <w:p w14:paraId="1A51864A" w14:textId="77777777" w:rsidR="000A0429" w:rsidRDefault="000A0429" w:rsidP="000A0429">
      <w:pPr>
        <w:ind w:left="720"/>
        <w:jc w:val="both"/>
        <w:rPr>
          <w:rFonts w:ascii="Calibri Light" w:eastAsia="Times New Roman" w:hAnsi="Calibri Light" w:cs="Calibri Light"/>
        </w:rPr>
      </w:pPr>
    </w:p>
    <w:p w14:paraId="6CBDB85D" w14:textId="77777777" w:rsidR="000A0429" w:rsidRDefault="000A0429" w:rsidP="000A0429">
      <w:pPr>
        <w:numPr>
          <w:ilvl w:val="0"/>
          <w:numId w:val="1"/>
        </w:numPr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Working proactively with our clients to help them meet their D&amp;I objectives </w:t>
      </w:r>
    </w:p>
    <w:p w14:paraId="3F835C9E" w14:textId="77777777" w:rsidR="00FC72F9" w:rsidRDefault="00ED405A" w:rsidP="000A0429">
      <w:pPr>
        <w:jc w:val="both"/>
      </w:pPr>
    </w:p>
    <w:sectPr w:rsidR="00FC72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2A29" w14:textId="77777777" w:rsidR="00ED405A" w:rsidRDefault="00ED405A" w:rsidP="000A0429">
      <w:r>
        <w:separator/>
      </w:r>
    </w:p>
  </w:endnote>
  <w:endnote w:type="continuationSeparator" w:id="0">
    <w:p w14:paraId="53B317A2" w14:textId="77777777" w:rsidR="00ED405A" w:rsidRDefault="00ED405A" w:rsidP="000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9F9D2" w14:textId="77777777" w:rsidR="00ED405A" w:rsidRDefault="00ED405A" w:rsidP="000A0429">
      <w:r>
        <w:separator/>
      </w:r>
    </w:p>
  </w:footnote>
  <w:footnote w:type="continuationSeparator" w:id="0">
    <w:p w14:paraId="429B5DB9" w14:textId="77777777" w:rsidR="00ED405A" w:rsidRDefault="00ED405A" w:rsidP="000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53DB9" w14:textId="0C00D7EB" w:rsidR="000A0429" w:rsidRDefault="000A0429" w:rsidP="000A0429">
    <w:pPr>
      <w:pStyle w:val="Header"/>
      <w:jc w:val="center"/>
    </w:pPr>
    <w:r>
      <w:rPr>
        <w:noProof/>
      </w:rPr>
      <w:drawing>
        <wp:inline distT="0" distB="0" distL="0" distR="0" wp14:anchorId="17681CA1" wp14:editId="101F0031">
          <wp:extent cx="2732405" cy="882650"/>
          <wp:effectExtent l="0" t="0" r="0" b="0"/>
          <wp:docPr id="3" name="Picture 3" descr="c:\Users\User\Documents\Heralogo-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User\Documents\Heralogo-0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3EC2"/>
    <w:multiLevelType w:val="multilevel"/>
    <w:tmpl w:val="CF8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29"/>
    <w:rsid w:val="00000C03"/>
    <w:rsid w:val="000A0429"/>
    <w:rsid w:val="00280228"/>
    <w:rsid w:val="00E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00B6"/>
  <w15:chartTrackingRefBased/>
  <w15:docId w15:val="{5734E93A-7C0A-4DD2-8EC2-65CBB85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2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0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2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A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Brighton</dc:creator>
  <cp:keywords/>
  <dc:description/>
  <cp:lastModifiedBy>Catherine Brighton</cp:lastModifiedBy>
  <cp:revision>1</cp:revision>
  <dcterms:created xsi:type="dcterms:W3CDTF">2021-03-26T10:52:00Z</dcterms:created>
  <dcterms:modified xsi:type="dcterms:W3CDTF">2021-03-26T10:56:00Z</dcterms:modified>
</cp:coreProperties>
</file>